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592" w:rsidRDefault="00537592" w:rsidP="00537592">
      <w:pPr>
        <w:rPr>
          <w:rFonts w:ascii="Calibri"/>
          <w:sz w:val="21"/>
        </w:rPr>
      </w:pPr>
      <w:r>
        <w:rPr>
          <w:rFonts w:ascii="黑体" w:eastAsia="黑体" w:hAnsi="黑体"/>
        </w:rPr>
        <w:t>附件2：</w:t>
      </w:r>
    </w:p>
    <w:p w:rsidR="00537592" w:rsidRDefault="00537592" w:rsidP="00537592">
      <w:pPr>
        <w:autoSpaceDN w:val="0"/>
        <w:jc w:val="center"/>
        <w:rPr>
          <w:rFonts w:ascii="Calibri"/>
          <w:sz w:val="21"/>
        </w:rPr>
      </w:pPr>
      <w:r>
        <w:rPr>
          <w:rFonts w:ascii="黑体" w:eastAsia="黑体" w:hAnsi="黑体"/>
          <w:sz w:val="44"/>
        </w:rPr>
        <w:t>委托行政审批专用章列表</w:t>
      </w:r>
    </w:p>
    <w:tbl>
      <w:tblPr>
        <w:tblW w:w="0" w:type="auto"/>
        <w:jc w:val="center"/>
        <w:tblInd w:w="243" w:type="dxa"/>
        <w:tblLayout w:type="fixed"/>
        <w:tblLook w:val="0000" w:firstRow="0" w:lastRow="0" w:firstColumn="0" w:lastColumn="0" w:noHBand="0" w:noVBand="0"/>
      </w:tblPr>
      <w:tblGrid>
        <w:gridCol w:w="915"/>
        <w:gridCol w:w="1194"/>
        <w:gridCol w:w="6563"/>
      </w:tblGrid>
      <w:tr w:rsidR="00537592" w:rsidTr="00537592">
        <w:trPr>
          <w:trHeight w:val="454"/>
          <w:jc w:val="center"/>
        </w:trPr>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7592" w:rsidRDefault="00537592" w:rsidP="00371199">
            <w:pPr>
              <w:autoSpaceDN w:val="0"/>
              <w:jc w:val="center"/>
              <w:rPr>
                <w:sz w:val="21"/>
              </w:rPr>
            </w:pPr>
            <w:r>
              <w:rPr>
                <w:rFonts w:ascii="宋体" w:eastAsia="宋体" w:hAnsi="宋体"/>
                <w:b/>
              </w:rPr>
              <w:t>序号</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7592" w:rsidRDefault="00537592" w:rsidP="00371199">
            <w:pPr>
              <w:autoSpaceDN w:val="0"/>
              <w:jc w:val="center"/>
              <w:rPr>
                <w:sz w:val="21"/>
              </w:rPr>
            </w:pPr>
            <w:r>
              <w:rPr>
                <w:rFonts w:ascii="宋体" w:eastAsia="宋体" w:hAnsi="宋体" w:hint="eastAsia"/>
                <w:b/>
              </w:rPr>
              <w:t>单位</w:t>
            </w:r>
          </w:p>
        </w:tc>
        <w:tc>
          <w:tcPr>
            <w:tcW w:w="6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7592" w:rsidRDefault="00537592" w:rsidP="00371199">
            <w:pPr>
              <w:autoSpaceDN w:val="0"/>
              <w:jc w:val="center"/>
              <w:rPr>
                <w:sz w:val="21"/>
              </w:rPr>
            </w:pPr>
            <w:r>
              <w:rPr>
                <w:rFonts w:ascii="宋体" w:eastAsia="宋体" w:hAnsi="宋体"/>
                <w:b/>
              </w:rPr>
              <w:t>委托行政审批专用章名称</w:t>
            </w:r>
          </w:p>
        </w:tc>
      </w:tr>
      <w:tr w:rsidR="00537592" w:rsidTr="00537592">
        <w:trPr>
          <w:trHeight w:val="2610"/>
          <w:jc w:val="center"/>
        </w:trPr>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7592" w:rsidRDefault="00537592" w:rsidP="00371199">
            <w:pPr>
              <w:autoSpaceDN w:val="0"/>
              <w:jc w:val="center"/>
              <w:rPr>
                <w:sz w:val="21"/>
              </w:rPr>
            </w:pPr>
            <w:r>
              <w:rPr>
                <w:rFonts w:ascii="仿宋_GB2312" w:hAnsi="仿宋_GB2312"/>
              </w:rPr>
              <w:t>1</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7592" w:rsidRDefault="00537592" w:rsidP="00371199">
            <w:pPr>
              <w:autoSpaceDN w:val="0"/>
              <w:jc w:val="center"/>
              <w:rPr>
                <w:rFonts w:ascii="仿宋_GB2312" w:hAnsi="仿宋_GB2312"/>
              </w:rPr>
            </w:pPr>
            <w:r>
              <w:rPr>
                <w:rFonts w:ascii="仿宋_GB2312" w:hAnsi="仿宋_GB2312"/>
              </w:rPr>
              <w:t>福州市</w:t>
            </w:r>
          </w:p>
          <w:p w:rsidR="00537592" w:rsidRDefault="00537592" w:rsidP="00371199">
            <w:pPr>
              <w:autoSpaceDN w:val="0"/>
              <w:jc w:val="center"/>
              <w:rPr>
                <w:rFonts w:ascii="仿宋_GB2312" w:hAnsi="仿宋_GB2312"/>
              </w:rPr>
            </w:pPr>
            <w:r>
              <w:rPr>
                <w:rFonts w:ascii="仿宋_GB2312" w:hAnsi="仿宋_GB2312" w:hint="eastAsia"/>
              </w:rPr>
              <w:t>司法局</w:t>
            </w:r>
          </w:p>
        </w:tc>
        <w:tc>
          <w:tcPr>
            <w:tcW w:w="6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7592" w:rsidRDefault="00537592" w:rsidP="00371199">
            <w:pPr>
              <w:autoSpaceDN w:val="0"/>
              <w:rPr>
                <w:rFonts w:ascii="Calibri"/>
                <w:sz w:val="21"/>
              </w:rPr>
            </w:pPr>
            <w:r>
              <w:rPr>
                <w:rFonts w:ascii="仿宋_GB2312" w:hAnsi="仿宋_GB2312"/>
              </w:rPr>
              <w:t>1.福建省司法厅行政审批专用章（一）</w:t>
            </w:r>
          </w:p>
          <w:p w:rsidR="00537592" w:rsidRDefault="00537592" w:rsidP="00371199">
            <w:pPr>
              <w:autoSpaceDN w:val="0"/>
              <w:rPr>
                <w:rFonts w:ascii="Calibri"/>
                <w:sz w:val="21"/>
              </w:rPr>
            </w:pPr>
            <w:r>
              <w:rPr>
                <w:rFonts w:ascii="仿宋_GB2312" w:hAnsi="仿宋_GB2312"/>
              </w:rPr>
              <w:t>2.福建省司法厅行政审批变更登记专用章（一）</w:t>
            </w:r>
          </w:p>
          <w:p w:rsidR="00537592" w:rsidRDefault="00537592" w:rsidP="00371199">
            <w:pPr>
              <w:autoSpaceDN w:val="0"/>
              <w:rPr>
                <w:rFonts w:ascii="Calibri"/>
                <w:sz w:val="21"/>
              </w:rPr>
            </w:pPr>
            <w:r>
              <w:rPr>
                <w:rFonts w:ascii="仿宋_GB2312" w:hAnsi="仿宋_GB2312"/>
              </w:rPr>
              <w:t>3.福建省司法厅行政审批变更核准章（一）</w:t>
            </w:r>
          </w:p>
          <w:p w:rsidR="00537592" w:rsidRDefault="00537592" w:rsidP="00371199">
            <w:pPr>
              <w:autoSpaceDN w:val="0"/>
              <w:rPr>
                <w:sz w:val="21"/>
              </w:rPr>
            </w:pPr>
            <w:r>
              <w:rPr>
                <w:rFonts w:ascii="仿宋_GB2312" w:hAnsi="仿宋_GB2312"/>
              </w:rPr>
              <w:t>经核准，该</w:t>
            </w:r>
            <w:r>
              <w:rPr>
                <w:rFonts w:ascii="仿宋_GB2312" w:hAnsi="仿宋_GB2312"/>
                <w:u w:val="single"/>
              </w:rPr>
              <w:t xml:space="preserve">         </w:t>
            </w:r>
            <w:r>
              <w:rPr>
                <w:rFonts w:ascii="仿宋_GB2312" w:hAnsi="仿宋_GB2312"/>
              </w:rPr>
              <w:t>自</w:t>
            </w:r>
            <w:r>
              <w:rPr>
                <w:rFonts w:ascii="仿宋_GB2312" w:hAnsi="仿宋_GB2312"/>
                <w:u w:val="single"/>
              </w:rPr>
              <w:t xml:space="preserve">      </w:t>
            </w:r>
            <w:r>
              <w:rPr>
                <w:rFonts w:ascii="仿宋_GB2312" w:hAnsi="仿宋_GB2312"/>
              </w:rPr>
              <w:t>年</w:t>
            </w:r>
            <w:r>
              <w:rPr>
                <w:rFonts w:ascii="仿宋_GB2312" w:hAnsi="仿宋_GB2312"/>
                <w:u w:val="single"/>
              </w:rPr>
              <w:t xml:space="preserve">   </w:t>
            </w:r>
            <w:r>
              <w:rPr>
                <w:rFonts w:ascii="仿宋_GB2312" w:hAnsi="仿宋_GB2312"/>
              </w:rPr>
              <w:t>月</w:t>
            </w:r>
            <w:r>
              <w:rPr>
                <w:rFonts w:ascii="仿宋_GB2312" w:hAnsi="仿宋_GB2312"/>
                <w:u w:val="single"/>
              </w:rPr>
              <w:t xml:space="preserve">   </w:t>
            </w:r>
            <w:r>
              <w:rPr>
                <w:rFonts w:ascii="仿宋_GB2312" w:hAnsi="仿宋_GB2312"/>
              </w:rPr>
              <w:t>日起变更</w:t>
            </w:r>
            <w:r>
              <w:rPr>
                <w:rFonts w:ascii="仿宋_GB2312" w:hAnsi="仿宋_GB2312"/>
                <w:u w:val="single"/>
              </w:rPr>
              <w:t xml:space="preserve">                                   </w:t>
            </w:r>
            <w:r>
              <w:rPr>
                <w:rFonts w:ascii="仿宋_GB2312" w:hAnsi="仿宋_GB2312"/>
              </w:rPr>
              <w:t>。</w:t>
            </w:r>
          </w:p>
        </w:tc>
      </w:tr>
      <w:tr w:rsidR="00537592" w:rsidTr="00537592">
        <w:trPr>
          <w:trHeight w:val="2546"/>
          <w:jc w:val="center"/>
        </w:trPr>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7592" w:rsidRDefault="00537592" w:rsidP="00371199">
            <w:pPr>
              <w:autoSpaceDN w:val="0"/>
              <w:jc w:val="center"/>
              <w:rPr>
                <w:sz w:val="21"/>
              </w:rPr>
            </w:pPr>
            <w:r>
              <w:rPr>
                <w:rFonts w:ascii="仿宋_GB2312" w:hAnsi="仿宋_GB2312"/>
              </w:rPr>
              <w:t>2</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7592" w:rsidRDefault="00537592" w:rsidP="00371199">
            <w:pPr>
              <w:autoSpaceDN w:val="0"/>
              <w:jc w:val="center"/>
              <w:rPr>
                <w:rFonts w:ascii="仿宋_GB2312" w:hAnsi="仿宋_GB2312"/>
              </w:rPr>
            </w:pPr>
            <w:r>
              <w:rPr>
                <w:rFonts w:ascii="仿宋_GB2312" w:hAnsi="仿宋_GB2312"/>
              </w:rPr>
              <w:t>厦门市</w:t>
            </w:r>
          </w:p>
          <w:p w:rsidR="00537592" w:rsidRDefault="00537592" w:rsidP="00371199">
            <w:pPr>
              <w:autoSpaceDN w:val="0"/>
              <w:jc w:val="center"/>
              <w:rPr>
                <w:rFonts w:ascii="仿宋_GB2312" w:hAnsi="仿宋_GB2312"/>
              </w:rPr>
            </w:pPr>
            <w:r>
              <w:rPr>
                <w:rFonts w:ascii="仿宋_GB2312" w:hAnsi="仿宋_GB2312" w:hint="eastAsia"/>
              </w:rPr>
              <w:t>司法局</w:t>
            </w:r>
          </w:p>
        </w:tc>
        <w:tc>
          <w:tcPr>
            <w:tcW w:w="6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7592" w:rsidRDefault="00537592" w:rsidP="00371199">
            <w:pPr>
              <w:autoSpaceDN w:val="0"/>
              <w:rPr>
                <w:rFonts w:ascii="Calibri"/>
                <w:sz w:val="21"/>
              </w:rPr>
            </w:pPr>
            <w:r>
              <w:rPr>
                <w:rFonts w:ascii="仿宋_GB2312" w:hAnsi="仿宋_GB2312"/>
              </w:rPr>
              <w:t>1.福建省司法厅行政审批专用章（二）</w:t>
            </w:r>
          </w:p>
          <w:p w:rsidR="00537592" w:rsidRDefault="00537592" w:rsidP="00371199">
            <w:pPr>
              <w:autoSpaceDN w:val="0"/>
              <w:rPr>
                <w:rFonts w:ascii="Calibri"/>
                <w:sz w:val="21"/>
              </w:rPr>
            </w:pPr>
            <w:r>
              <w:rPr>
                <w:rFonts w:ascii="仿宋_GB2312" w:hAnsi="仿宋_GB2312"/>
              </w:rPr>
              <w:t>2.福建省司法厅行政审批变更登记专用章（二）</w:t>
            </w:r>
          </w:p>
          <w:p w:rsidR="00537592" w:rsidRDefault="00537592" w:rsidP="00371199">
            <w:pPr>
              <w:autoSpaceDN w:val="0"/>
              <w:rPr>
                <w:rFonts w:ascii="Calibri"/>
                <w:sz w:val="21"/>
              </w:rPr>
            </w:pPr>
            <w:r>
              <w:rPr>
                <w:rFonts w:ascii="仿宋_GB2312" w:hAnsi="仿宋_GB2312"/>
              </w:rPr>
              <w:t>3.福建省司法厅行政审批变更核准章（二）</w:t>
            </w:r>
          </w:p>
          <w:p w:rsidR="00537592" w:rsidRDefault="00537592" w:rsidP="00371199">
            <w:pPr>
              <w:autoSpaceDN w:val="0"/>
              <w:rPr>
                <w:sz w:val="21"/>
              </w:rPr>
            </w:pPr>
            <w:r>
              <w:rPr>
                <w:rFonts w:ascii="仿宋_GB2312" w:hAnsi="仿宋_GB2312"/>
              </w:rPr>
              <w:t>经核准，该</w:t>
            </w:r>
            <w:r>
              <w:rPr>
                <w:rFonts w:ascii="仿宋_GB2312" w:hAnsi="仿宋_GB2312"/>
                <w:u w:val="single"/>
              </w:rPr>
              <w:t xml:space="preserve">         </w:t>
            </w:r>
            <w:r>
              <w:rPr>
                <w:rFonts w:ascii="仿宋_GB2312" w:hAnsi="仿宋_GB2312"/>
              </w:rPr>
              <w:t>自</w:t>
            </w:r>
            <w:r>
              <w:rPr>
                <w:rFonts w:ascii="仿宋_GB2312" w:hAnsi="仿宋_GB2312"/>
                <w:u w:val="single"/>
              </w:rPr>
              <w:t xml:space="preserve">      </w:t>
            </w:r>
            <w:r>
              <w:rPr>
                <w:rFonts w:ascii="仿宋_GB2312" w:hAnsi="仿宋_GB2312"/>
              </w:rPr>
              <w:t>年</w:t>
            </w:r>
            <w:r>
              <w:rPr>
                <w:rFonts w:ascii="仿宋_GB2312" w:hAnsi="仿宋_GB2312"/>
                <w:u w:val="single"/>
              </w:rPr>
              <w:t xml:space="preserve">   </w:t>
            </w:r>
            <w:r>
              <w:rPr>
                <w:rFonts w:ascii="仿宋_GB2312" w:hAnsi="仿宋_GB2312"/>
              </w:rPr>
              <w:t>月</w:t>
            </w:r>
            <w:r>
              <w:rPr>
                <w:rFonts w:ascii="仿宋_GB2312" w:hAnsi="仿宋_GB2312"/>
                <w:u w:val="single"/>
              </w:rPr>
              <w:t xml:space="preserve">   </w:t>
            </w:r>
            <w:r>
              <w:rPr>
                <w:rFonts w:ascii="仿宋_GB2312" w:hAnsi="仿宋_GB2312"/>
              </w:rPr>
              <w:t>日起变更</w:t>
            </w:r>
            <w:r>
              <w:rPr>
                <w:rFonts w:ascii="仿宋_GB2312" w:hAnsi="仿宋_GB2312"/>
                <w:u w:val="single"/>
              </w:rPr>
              <w:t xml:space="preserve">                                   </w:t>
            </w:r>
            <w:r>
              <w:rPr>
                <w:rFonts w:ascii="仿宋_GB2312" w:hAnsi="仿宋_GB2312"/>
              </w:rPr>
              <w:t>。</w:t>
            </w:r>
          </w:p>
        </w:tc>
      </w:tr>
      <w:tr w:rsidR="00537592" w:rsidTr="00537592">
        <w:trPr>
          <w:trHeight w:val="1703"/>
          <w:jc w:val="center"/>
        </w:trPr>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7592" w:rsidRDefault="00537592" w:rsidP="00371199">
            <w:pPr>
              <w:autoSpaceDN w:val="0"/>
              <w:jc w:val="center"/>
              <w:rPr>
                <w:sz w:val="21"/>
              </w:rPr>
            </w:pPr>
            <w:r>
              <w:rPr>
                <w:rFonts w:ascii="仿宋_GB2312" w:hAnsi="仿宋_GB2312"/>
              </w:rPr>
              <w:t>3</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7592" w:rsidRDefault="00537592" w:rsidP="00371199">
            <w:pPr>
              <w:autoSpaceDN w:val="0"/>
              <w:jc w:val="center"/>
              <w:rPr>
                <w:sz w:val="21"/>
              </w:rPr>
            </w:pPr>
            <w:r>
              <w:rPr>
                <w:rFonts w:ascii="仿宋_GB2312" w:hAnsi="仿宋_GB2312"/>
              </w:rPr>
              <w:t>漳州市</w:t>
            </w:r>
            <w:r>
              <w:rPr>
                <w:rFonts w:ascii="仿宋_GB2312" w:hAnsi="仿宋_GB2312" w:hint="eastAsia"/>
              </w:rPr>
              <w:t>司法局</w:t>
            </w:r>
          </w:p>
        </w:tc>
        <w:tc>
          <w:tcPr>
            <w:tcW w:w="6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7592" w:rsidRDefault="00537592" w:rsidP="00371199">
            <w:pPr>
              <w:autoSpaceDN w:val="0"/>
              <w:rPr>
                <w:rFonts w:ascii="Calibri"/>
                <w:sz w:val="21"/>
              </w:rPr>
            </w:pPr>
            <w:r>
              <w:rPr>
                <w:rFonts w:ascii="仿宋_GB2312" w:hAnsi="仿宋_GB2312"/>
              </w:rPr>
              <w:t>1.福建省司法厅行政审批专用章（三）</w:t>
            </w:r>
          </w:p>
          <w:p w:rsidR="00537592" w:rsidRDefault="00537592" w:rsidP="00371199">
            <w:pPr>
              <w:autoSpaceDN w:val="0"/>
              <w:rPr>
                <w:rFonts w:ascii="Calibri"/>
                <w:sz w:val="21"/>
              </w:rPr>
            </w:pPr>
            <w:r>
              <w:rPr>
                <w:rFonts w:ascii="仿宋_GB2312" w:hAnsi="仿宋_GB2312"/>
              </w:rPr>
              <w:t>2.福建省司法厅行政审批变更登记专用章（三）</w:t>
            </w:r>
          </w:p>
          <w:p w:rsidR="00537592" w:rsidRDefault="00537592" w:rsidP="00371199">
            <w:pPr>
              <w:autoSpaceDN w:val="0"/>
              <w:rPr>
                <w:rFonts w:ascii="Calibri"/>
                <w:sz w:val="21"/>
              </w:rPr>
            </w:pPr>
            <w:r>
              <w:rPr>
                <w:rFonts w:ascii="仿宋_GB2312" w:hAnsi="仿宋_GB2312"/>
              </w:rPr>
              <w:t>3.福建省司法厅行政审批变更核准章（三）</w:t>
            </w:r>
          </w:p>
          <w:p w:rsidR="00537592" w:rsidRDefault="00537592" w:rsidP="00371199">
            <w:pPr>
              <w:autoSpaceDN w:val="0"/>
              <w:rPr>
                <w:sz w:val="21"/>
              </w:rPr>
            </w:pPr>
            <w:r>
              <w:rPr>
                <w:rFonts w:ascii="仿宋_GB2312" w:hAnsi="仿宋_GB2312"/>
              </w:rPr>
              <w:t>经核准，该</w:t>
            </w:r>
            <w:r>
              <w:rPr>
                <w:rFonts w:ascii="仿宋_GB2312" w:hAnsi="仿宋_GB2312"/>
                <w:u w:val="single"/>
              </w:rPr>
              <w:t xml:space="preserve">         </w:t>
            </w:r>
            <w:r>
              <w:rPr>
                <w:rFonts w:ascii="仿宋_GB2312" w:hAnsi="仿宋_GB2312"/>
              </w:rPr>
              <w:t>自</w:t>
            </w:r>
            <w:r>
              <w:rPr>
                <w:rFonts w:ascii="仿宋_GB2312" w:hAnsi="仿宋_GB2312"/>
                <w:u w:val="single"/>
              </w:rPr>
              <w:t xml:space="preserve">      </w:t>
            </w:r>
            <w:r>
              <w:rPr>
                <w:rFonts w:ascii="仿宋_GB2312" w:hAnsi="仿宋_GB2312"/>
              </w:rPr>
              <w:t>年</w:t>
            </w:r>
            <w:r>
              <w:rPr>
                <w:rFonts w:ascii="仿宋_GB2312" w:hAnsi="仿宋_GB2312"/>
                <w:u w:val="single"/>
              </w:rPr>
              <w:t xml:space="preserve">   </w:t>
            </w:r>
            <w:r>
              <w:rPr>
                <w:rFonts w:ascii="仿宋_GB2312" w:hAnsi="仿宋_GB2312"/>
              </w:rPr>
              <w:t>月</w:t>
            </w:r>
            <w:r>
              <w:rPr>
                <w:rFonts w:ascii="仿宋_GB2312" w:hAnsi="仿宋_GB2312"/>
                <w:u w:val="single"/>
              </w:rPr>
              <w:t xml:space="preserve">   </w:t>
            </w:r>
            <w:r>
              <w:rPr>
                <w:rFonts w:ascii="仿宋_GB2312" w:hAnsi="仿宋_GB2312"/>
              </w:rPr>
              <w:t>日起变更</w:t>
            </w:r>
            <w:r>
              <w:rPr>
                <w:rFonts w:ascii="仿宋_GB2312" w:hAnsi="仿宋_GB2312"/>
                <w:u w:val="single"/>
              </w:rPr>
              <w:t xml:space="preserve">                                   </w:t>
            </w:r>
            <w:r>
              <w:rPr>
                <w:rFonts w:ascii="仿宋_GB2312" w:hAnsi="仿宋_GB2312"/>
              </w:rPr>
              <w:t>。</w:t>
            </w:r>
          </w:p>
        </w:tc>
      </w:tr>
      <w:tr w:rsidR="00537592" w:rsidTr="00537592">
        <w:trPr>
          <w:trHeight w:val="614"/>
          <w:jc w:val="center"/>
        </w:trPr>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7592" w:rsidRDefault="00537592" w:rsidP="00537592">
            <w:pPr>
              <w:autoSpaceDN w:val="0"/>
              <w:spacing w:line="400" w:lineRule="exact"/>
              <w:jc w:val="center"/>
              <w:rPr>
                <w:sz w:val="21"/>
              </w:rPr>
            </w:pPr>
            <w:r>
              <w:rPr>
                <w:rFonts w:ascii="仿宋_GB2312" w:hAnsi="仿宋_GB2312"/>
              </w:rPr>
              <w:t>4</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7592" w:rsidRDefault="00537592" w:rsidP="00537592">
            <w:pPr>
              <w:autoSpaceDN w:val="0"/>
              <w:spacing w:line="400" w:lineRule="exact"/>
              <w:jc w:val="center"/>
              <w:rPr>
                <w:sz w:val="21"/>
              </w:rPr>
            </w:pPr>
            <w:r>
              <w:rPr>
                <w:rFonts w:ascii="仿宋_GB2312" w:hAnsi="仿宋_GB2312"/>
              </w:rPr>
              <w:t>泉州市</w:t>
            </w:r>
            <w:r>
              <w:rPr>
                <w:rFonts w:ascii="仿宋_GB2312" w:hAnsi="仿宋_GB2312" w:hint="eastAsia"/>
              </w:rPr>
              <w:t>司法局</w:t>
            </w:r>
          </w:p>
        </w:tc>
        <w:tc>
          <w:tcPr>
            <w:tcW w:w="6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7592" w:rsidRDefault="00537592" w:rsidP="00537592">
            <w:pPr>
              <w:autoSpaceDN w:val="0"/>
              <w:spacing w:line="400" w:lineRule="exact"/>
              <w:rPr>
                <w:rFonts w:ascii="Calibri"/>
                <w:sz w:val="21"/>
              </w:rPr>
            </w:pPr>
            <w:r>
              <w:rPr>
                <w:rFonts w:ascii="仿宋_GB2312" w:hAnsi="仿宋_GB2312"/>
              </w:rPr>
              <w:t>1.福建省司法厅行政审批专用章（四）</w:t>
            </w:r>
          </w:p>
          <w:p w:rsidR="00537592" w:rsidRDefault="00537592" w:rsidP="00537592">
            <w:pPr>
              <w:autoSpaceDN w:val="0"/>
              <w:spacing w:line="400" w:lineRule="exact"/>
              <w:rPr>
                <w:rFonts w:ascii="Calibri"/>
                <w:sz w:val="21"/>
              </w:rPr>
            </w:pPr>
            <w:r>
              <w:rPr>
                <w:rFonts w:ascii="仿宋_GB2312" w:hAnsi="仿宋_GB2312"/>
              </w:rPr>
              <w:t>2.福建省司法厅行政审批变更登记专用章（四）</w:t>
            </w:r>
          </w:p>
          <w:p w:rsidR="00537592" w:rsidRDefault="00537592" w:rsidP="00537592">
            <w:pPr>
              <w:autoSpaceDN w:val="0"/>
              <w:spacing w:line="400" w:lineRule="exact"/>
              <w:rPr>
                <w:rFonts w:ascii="Calibri"/>
                <w:sz w:val="21"/>
              </w:rPr>
            </w:pPr>
            <w:r>
              <w:rPr>
                <w:rFonts w:ascii="仿宋_GB2312" w:hAnsi="仿宋_GB2312"/>
              </w:rPr>
              <w:t>3.福建省司法厅行政审批变更核准章（四）</w:t>
            </w:r>
          </w:p>
          <w:p w:rsidR="00537592" w:rsidRDefault="00537592" w:rsidP="00537592">
            <w:pPr>
              <w:autoSpaceDN w:val="0"/>
              <w:spacing w:line="400" w:lineRule="exact"/>
              <w:rPr>
                <w:sz w:val="21"/>
              </w:rPr>
            </w:pPr>
            <w:r>
              <w:rPr>
                <w:rFonts w:ascii="仿宋_GB2312" w:hAnsi="仿宋_GB2312"/>
              </w:rPr>
              <w:t>经核准，该</w:t>
            </w:r>
            <w:r>
              <w:rPr>
                <w:rFonts w:ascii="仿宋_GB2312" w:hAnsi="仿宋_GB2312"/>
                <w:u w:val="single"/>
              </w:rPr>
              <w:t xml:space="preserve">         </w:t>
            </w:r>
            <w:r>
              <w:rPr>
                <w:rFonts w:ascii="仿宋_GB2312" w:hAnsi="仿宋_GB2312"/>
              </w:rPr>
              <w:t>自</w:t>
            </w:r>
            <w:r>
              <w:rPr>
                <w:rFonts w:ascii="仿宋_GB2312" w:hAnsi="仿宋_GB2312"/>
                <w:u w:val="single"/>
              </w:rPr>
              <w:t xml:space="preserve">      </w:t>
            </w:r>
            <w:r>
              <w:rPr>
                <w:rFonts w:ascii="仿宋_GB2312" w:hAnsi="仿宋_GB2312"/>
              </w:rPr>
              <w:t>年</w:t>
            </w:r>
            <w:r>
              <w:rPr>
                <w:rFonts w:ascii="仿宋_GB2312" w:hAnsi="仿宋_GB2312"/>
                <w:u w:val="single"/>
              </w:rPr>
              <w:t xml:space="preserve">   </w:t>
            </w:r>
            <w:r>
              <w:rPr>
                <w:rFonts w:ascii="仿宋_GB2312" w:hAnsi="仿宋_GB2312"/>
              </w:rPr>
              <w:t>月</w:t>
            </w:r>
            <w:r>
              <w:rPr>
                <w:rFonts w:ascii="仿宋_GB2312" w:hAnsi="仿宋_GB2312"/>
                <w:u w:val="single"/>
              </w:rPr>
              <w:t xml:space="preserve">   </w:t>
            </w:r>
            <w:r>
              <w:rPr>
                <w:rFonts w:ascii="仿宋_GB2312" w:hAnsi="仿宋_GB2312"/>
              </w:rPr>
              <w:t>日起变更</w:t>
            </w:r>
            <w:r>
              <w:rPr>
                <w:rFonts w:ascii="仿宋_GB2312" w:hAnsi="仿宋_GB2312"/>
                <w:u w:val="single"/>
              </w:rPr>
              <w:t xml:space="preserve">                                   </w:t>
            </w:r>
            <w:r>
              <w:rPr>
                <w:rFonts w:ascii="仿宋_GB2312" w:hAnsi="仿宋_GB2312"/>
              </w:rPr>
              <w:t>。</w:t>
            </w:r>
          </w:p>
        </w:tc>
      </w:tr>
      <w:tr w:rsidR="00537592" w:rsidTr="00537592">
        <w:trPr>
          <w:trHeight w:val="2569"/>
          <w:jc w:val="center"/>
        </w:trPr>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7592" w:rsidRDefault="00537592" w:rsidP="00537592">
            <w:pPr>
              <w:autoSpaceDN w:val="0"/>
              <w:spacing w:line="460" w:lineRule="exact"/>
              <w:jc w:val="center"/>
              <w:rPr>
                <w:sz w:val="21"/>
              </w:rPr>
            </w:pPr>
            <w:bookmarkStart w:id="0" w:name="_GoBack" w:colFirst="0" w:colLast="2"/>
            <w:r>
              <w:rPr>
                <w:rFonts w:ascii="仿宋_GB2312" w:hAnsi="仿宋_GB2312"/>
              </w:rPr>
              <w:lastRenderedPageBreak/>
              <w:t>5</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7592" w:rsidRDefault="00537592" w:rsidP="00537592">
            <w:pPr>
              <w:autoSpaceDN w:val="0"/>
              <w:spacing w:line="460" w:lineRule="exact"/>
              <w:jc w:val="center"/>
              <w:rPr>
                <w:sz w:val="21"/>
              </w:rPr>
            </w:pPr>
            <w:r>
              <w:rPr>
                <w:rFonts w:ascii="仿宋_GB2312" w:hAnsi="仿宋_GB2312"/>
              </w:rPr>
              <w:t>三明市</w:t>
            </w:r>
            <w:r>
              <w:rPr>
                <w:rFonts w:ascii="仿宋_GB2312" w:hAnsi="仿宋_GB2312" w:hint="eastAsia"/>
              </w:rPr>
              <w:t>司法局</w:t>
            </w:r>
          </w:p>
        </w:tc>
        <w:tc>
          <w:tcPr>
            <w:tcW w:w="6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7592" w:rsidRDefault="00537592" w:rsidP="00537592">
            <w:pPr>
              <w:autoSpaceDN w:val="0"/>
              <w:spacing w:line="460" w:lineRule="exact"/>
              <w:rPr>
                <w:rFonts w:ascii="Calibri"/>
                <w:sz w:val="21"/>
              </w:rPr>
            </w:pPr>
            <w:r>
              <w:rPr>
                <w:rFonts w:ascii="仿宋_GB2312" w:hAnsi="仿宋_GB2312"/>
              </w:rPr>
              <w:t>1.福建省司法厅行政审批专用章（五）</w:t>
            </w:r>
          </w:p>
          <w:p w:rsidR="00537592" w:rsidRDefault="00537592" w:rsidP="00537592">
            <w:pPr>
              <w:autoSpaceDN w:val="0"/>
              <w:spacing w:line="460" w:lineRule="exact"/>
              <w:rPr>
                <w:rFonts w:ascii="Calibri"/>
                <w:sz w:val="21"/>
              </w:rPr>
            </w:pPr>
            <w:r>
              <w:rPr>
                <w:rFonts w:ascii="仿宋_GB2312" w:hAnsi="仿宋_GB2312"/>
              </w:rPr>
              <w:t>2.福建省司法厅行政审批变更登记专用章（五）</w:t>
            </w:r>
          </w:p>
          <w:p w:rsidR="00537592" w:rsidRDefault="00537592" w:rsidP="00537592">
            <w:pPr>
              <w:autoSpaceDN w:val="0"/>
              <w:spacing w:line="460" w:lineRule="exact"/>
              <w:rPr>
                <w:rFonts w:ascii="Calibri"/>
                <w:sz w:val="21"/>
              </w:rPr>
            </w:pPr>
            <w:r>
              <w:rPr>
                <w:rFonts w:ascii="仿宋_GB2312" w:hAnsi="仿宋_GB2312"/>
              </w:rPr>
              <w:t>3.福建省司法厅行政审批变更核准章（五）</w:t>
            </w:r>
          </w:p>
          <w:p w:rsidR="00537592" w:rsidRDefault="00537592" w:rsidP="00537592">
            <w:pPr>
              <w:autoSpaceDN w:val="0"/>
              <w:spacing w:line="460" w:lineRule="exact"/>
              <w:rPr>
                <w:sz w:val="21"/>
              </w:rPr>
            </w:pPr>
            <w:r>
              <w:rPr>
                <w:rFonts w:ascii="仿宋_GB2312" w:hAnsi="仿宋_GB2312"/>
              </w:rPr>
              <w:t>经核准，该</w:t>
            </w:r>
            <w:r>
              <w:rPr>
                <w:rFonts w:ascii="仿宋_GB2312" w:hAnsi="仿宋_GB2312"/>
                <w:u w:val="single"/>
              </w:rPr>
              <w:t xml:space="preserve">         </w:t>
            </w:r>
            <w:r>
              <w:rPr>
                <w:rFonts w:ascii="仿宋_GB2312" w:hAnsi="仿宋_GB2312"/>
              </w:rPr>
              <w:t>自</w:t>
            </w:r>
            <w:r>
              <w:rPr>
                <w:rFonts w:ascii="仿宋_GB2312" w:hAnsi="仿宋_GB2312"/>
                <w:u w:val="single"/>
              </w:rPr>
              <w:t xml:space="preserve">      </w:t>
            </w:r>
            <w:r>
              <w:rPr>
                <w:rFonts w:ascii="仿宋_GB2312" w:hAnsi="仿宋_GB2312"/>
              </w:rPr>
              <w:t>年</w:t>
            </w:r>
            <w:r>
              <w:rPr>
                <w:rFonts w:ascii="仿宋_GB2312" w:hAnsi="仿宋_GB2312"/>
                <w:u w:val="single"/>
              </w:rPr>
              <w:t xml:space="preserve">   </w:t>
            </w:r>
            <w:r>
              <w:rPr>
                <w:rFonts w:ascii="仿宋_GB2312" w:hAnsi="仿宋_GB2312"/>
              </w:rPr>
              <w:t>月</w:t>
            </w:r>
            <w:r>
              <w:rPr>
                <w:rFonts w:ascii="仿宋_GB2312" w:hAnsi="仿宋_GB2312"/>
                <w:u w:val="single"/>
              </w:rPr>
              <w:t xml:space="preserve">   </w:t>
            </w:r>
            <w:r>
              <w:rPr>
                <w:rFonts w:ascii="仿宋_GB2312" w:hAnsi="仿宋_GB2312"/>
              </w:rPr>
              <w:t>日起变更</w:t>
            </w:r>
            <w:r>
              <w:rPr>
                <w:rFonts w:ascii="仿宋_GB2312" w:hAnsi="仿宋_GB2312"/>
                <w:u w:val="single"/>
              </w:rPr>
              <w:t xml:space="preserve">                                   </w:t>
            </w:r>
            <w:r>
              <w:rPr>
                <w:rFonts w:ascii="仿宋_GB2312" w:hAnsi="仿宋_GB2312"/>
              </w:rPr>
              <w:t>。</w:t>
            </w:r>
          </w:p>
        </w:tc>
      </w:tr>
      <w:tr w:rsidR="00537592" w:rsidTr="00537592">
        <w:trPr>
          <w:trHeight w:val="1713"/>
          <w:jc w:val="center"/>
        </w:trPr>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7592" w:rsidRDefault="00537592" w:rsidP="00537592">
            <w:pPr>
              <w:autoSpaceDN w:val="0"/>
              <w:spacing w:line="460" w:lineRule="exact"/>
              <w:jc w:val="center"/>
              <w:rPr>
                <w:sz w:val="21"/>
              </w:rPr>
            </w:pPr>
            <w:r>
              <w:rPr>
                <w:rFonts w:ascii="仿宋_GB2312" w:hAnsi="仿宋_GB2312"/>
              </w:rPr>
              <w:t>6</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7592" w:rsidRDefault="00537592" w:rsidP="00537592">
            <w:pPr>
              <w:autoSpaceDN w:val="0"/>
              <w:spacing w:line="460" w:lineRule="exact"/>
              <w:jc w:val="center"/>
              <w:rPr>
                <w:sz w:val="21"/>
              </w:rPr>
            </w:pPr>
            <w:r>
              <w:rPr>
                <w:rFonts w:ascii="仿宋_GB2312" w:hAnsi="仿宋_GB2312"/>
              </w:rPr>
              <w:t>莆田市</w:t>
            </w:r>
            <w:r>
              <w:rPr>
                <w:rFonts w:ascii="仿宋_GB2312" w:hAnsi="仿宋_GB2312" w:hint="eastAsia"/>
              </w:rPr>
              <w:t>司法局</w:t>
            </w:r>
          </w:p>
        </w:tc>
        <w:tc>
          <w:tcPr>
            <w:tcW w:w="6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7592" w:rsidRDefault="00537592" w:rsidP="00537592">
            <w:pPr>
              <w:autoSpaceDN w:val="0"/>
              <w:spacing w:line="460" w:lineRule="exact"/>
              <w:rPr>
                <w:rFonts w:ascii="Calibri"/>
                <w:sz w:val="21"/>
              </w:rPr>
            </w:pPr>
            <w:r>
              <w:rPr>
                <w:rFonts w:ascii="仿宋_GB2312" w:hAnsi="仿宋_GB2312"/>
              </w:rPr>
              <w:t>1.福建省司法厅行政审批专用章（六）</w:t>
            </w:r>
          </w:p>
          <w:p w:rsidR="00537592" w:rsidRDefault="00537592" w:rsidP="00537592">
            <w:pPr>
              <w:autoSpaceDN w:val="0"/>
              <w:spacing w:line="460" w:lineRule="exact"/>
              <w:rPr>
                <w:rFonts w:ascii="Calibri"/>
                <w:sz w:val="21"/>
              </w:rPr>
            </w:pPr>
            <w:r>
              <w:rPr>
                <w:rFonts w:ascii="仿宋_GB2312" w:hAnsi="仿宋_GB2312"/>
              </w:rPr>
              <w:t>2.福建省司法厅行政审批变更登记专用章（六）</w:t>
            </w:r>
          </w:p>
          <w:p w:rsidR="00537592" w:rsidRDefault="00537592" w:rsidP="00537592">
            <w:pPr>
              <w:autoSpaceDN w:val="0"/>
              <w:spacing w:line="460" w:lineRule="exact"/>
              <w:rPr>
                <w:rFonts w:ascii="Calibri"/>
                <w:sz w:val="21"/>
              </w:rPr>
            </w:pPr>
            <w:r>
              <w:rPr>
                <w:rFonts w:ascii="仿宋_GB2312" w:hAnsi="仿宋_GB2312"/>
              </w:rPr>
              <w:t>3.福建省司法厅行政审批变更核准章（六）</w:t>
            </w:r>
          </w:p>
          <w:p w:rsidR="00537592" w:rsidRDefault="00537592" w:rsidP="00537592">
            <w:pPr>
              <w:autoSpaceDN w:val="0"/>
              <w:spacing w:line="460" w:lineRule="exact"/>
              <w:rPr>
                <w:sz w:val="21"/>
              </w:rPr>
            </w:pPr>
            <w:r>
              <w:rPr>
                <w:rFonts w:ascii="仿宋_GB2312" w:hAnsi="仿宋_GB2312"/>
              </w:rPr>
              <w:t>经核准，该</w:t>
            </w:r>
            <w:r>
              <w:rPr>
                <w:rFonts w:ascii="仿宋_GB2312" w:hAnsi="仿宋_GB2312"/>
                <w:u w:val="single"/>
              </w:rPr>
              <w:t xml:space="preserve">         </w:t>
            </w:r>
            <w:r>
              <w:rPr>
                <w:rFonts w:ascii="仿宋_GB2312" w:hAnsi="仿宋_GB2312"/>
              </w:rPr>
              <w:t>自</w:t>
            </w:r>
            <w:r>
              <w:rPr>
                <w:rFonts w:ascii="仿宋_GB2312" w:hAnsi="仿宋_GB2312"/>
                <w:u w:val="single"/>
              </w:rPr>
              <w:t xml:space="preserve">      </w:t>
            </w:r>
            <w:r>
              <w:rPr>
                <w:rFonts w:ascii="仿宋_GB2312" w:hAnsi="仿宋_GB2312"/>
              </w:rPr>
              <w:t>年</w:t>
            </w:r>
            <w:r>
              <w:rPr>
                <w:rFonts w:ascii="仿宋_GB2312" w:hAnsi="仿宋_GB2312"/>
                <w:u w:val="single"/>
              </w:rPr>
              <w:t xml:space="preserve">   </w:t>
            </w:r>
            <w:r>
              <w:rPr>
                <w:rFonts w:ascii="仿宋_GB2312" w:hAnsi="仿宋_GB2312"/>
              </w:rPr>
              <w:t>月</w:t>
            </w:r>
            <w:r>
              <w:rPr>
                <w:rFonts w:ascii="仿宋_GB2312" w:hAnsi="仿宋_GB2312"/>
                <w:u w:val="single"/>
              </w:rPr>
              <w:t xml:space="preserve">   </w:t>
            </w:r>
            <w:r>
              <w:rPr>
                <w:rFonts w:ascii="仿宋_GB2312" w:hAnsi="仿宋_GB2312"/>
              </w:rPr>
              <w:t>日起变更</w:t>
            </w:r>
            <w:r>
              <w:rPr>
                <w:rFonts w:ascii="仿宋_GB2312" w:hAnsi="仿宋_GB2312"/>
                <w:u w:val="single"/>
              </w:rPr>
              <w:t xml:space="preserve">                                   </w:t>
            </w:r>
            <w:r>
              <w:rPr>
                <w:rFonts w:ascii="仿宋_GB2312" w:hAnsi="仿宋_GB2312"/>
              </w:rPr>
              <w:t>。</w:t>
            </w:r>
          </w:p>
        </w:tc>
      </w:tr>
      <w:tr w:rsidR="00537592" w:rsidTr="00537592">
        <w:trPr>
          <w:trHeight w:val="1693"/>
          <w:jc w:val="center"/>
        </w:trPr>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7592" w:rsidRDefault="00537592" w:rsidP="00537592">
            <w:pPr>
              <w:autoSpaceDN w:val="0"/>
              <w:spacing w:line="460" w:lineRule="exact"/>
              <w:jc w:val="center"/>
              <w:rPr>
                <w:sz w:val="21"/>
              </w:rPr>
            </w:pPr>
            <w:r>
              <w:rPr>
                <w:rFonts w:ascii="仿宋_GB2312" w:hAnsi="仿宋_GB2312"/>
              </w:rPr>
              <w:t>7</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7592" w:rsidRDefault="00537592" w:rsidP="00537592">
            <w:pPr>
              <w:autoSpaceDN w:val="0"/>
              <w:spacing w:line="460" w:lineRule="exact"/>
              <w:jc w:val="center"/>
              <w:rPr>
                <w:sz w:val="21"/>
              </w:rPr>
            </w:pPr>
            <w:r>
              <w:rPr>
                <w:rFonts w:ascii="仿宋_GB2312" w:hAnsi="仿宋_GB2312"/>
              </w:rPr>
              <w:t>南平市</w:t>
            </w:r>
            <w:r>
              <w:rPr>
                <w:rFonts w:ascii="仿宋_GB2312" w:hAnsi="仿宋_GB2312" w:hint="eastAsia"/>
              </w:rPr>
              <w:t>司法局</w:t>
            </w:r>
          </w:p>
        </w:tc>
        <w:tc>
          <w:tcPr>
            <w:tcW w:w="6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7592" w:rsidRDefault="00537592" w:rsidP="00537592">
            <w:pPr>
              <w:autoSpaceDN w:val="0"/>
              <w:spacing w:line="460" w:lineRule="exact"/>
              <w:rPr>
                <w:rFonts w:ascii="Calibri"/>
                <w:sz w:val="21"/>
              </w:rPr>
            </w:pPr>
            <w:r>
              <w:rPr>
                <w:rFonts w:ascii="仿宋_GB2312" w:hAnsi="仿宋_GB2312"/>
              </w:rPr>
              <w:t>1.福建省司法厅行政审批专用章（七）</w:t>
            </w:r>
          </w:p>
          <w:p w:rsidR="00537592" w:rsidRDefault="00537592" w:rsidP="00537592">
            <w:pPr>
              <w:autoSpaceDN w:val="0"/>
              <w:spacing w:line="460" w:lineRule="exact"/>
              <w:rPr>
                <w:rFonts w:ascii="Calibri"/>
                <w:sz w:val="21"/>
              </w:rPr>
            </w:pPr>
            <w:r>
              <w:rPr>
                <w:rFonts w:ascii="仿宋_GB2312" w:hAnsi="仿宋_GB2312"/>
              </w:rPr>
              <w:t>2.福建省司法厅行政审批变更登记专用章（七）</w:t>
            </w:r>
          </w:p>
          <w:p w:rsidR="00537592" w:rsidRDefault="00537592" w:rsidP="00537592">
            <w:pPr>
              <w:autoSpaceDN w:val="0"/>
              <w:spacing w:line="460" w:lineRule="exact"/>
              <w:rPr>
                <w:rFonts w:ascii="Calibri"/>
                <w:sz w:val="21"/>
              </w:rPr>
            </w:pPr>
            <w:r>
              <w:rPr>
                <w:rFonts w:ascii="仿宋_GB2312" w:hAnsi="仿宋_GB2312"/>
              </w:rPr>
              <w:t>3.福建省司法厅行政审批变更核准章（七）</w:t>
            </w:r>
          </w:p>
          <w:p w:rsidR="00537592" w:rsidRDefault="00537592" w:rsidP="00537592">
            <w:pPr>
              <w:autoSpaceDN w:val="0"/>
              <w:spacing w:line="460" w:lineRule="exact"/>
              <w:rPr>
                <w:sz w:val="21"/>
              </w:rPr>
            </w:pPr>
            <w:r>
              <w:rPr>
                <w:rFonts w:ascii="仿宋_GB2312" w:hAnsi="仿宋_GB2312"/>
              </w:rPr>
              <w:t>经核准，该</w:t>
            </w:r>
            <w:r>
              <w:rPr>
                <w:rFonts w:ascii="仿宋_GB2312" w:hAnsi="仿宋_GB2312"/>
                <w:u w:val="single"/>
              </w:rPr>
              <w:t xml:space="preserve">         </w:t>
            </w:r>
            <w:r>
              <w:rPr>
                <w:rFonts w:ascii="仿宋_GB2312" w:hAnsi="仿宋_GB2312"/>
              </w:rPr>
              <w:t>自</w:t>
            </w:r>
            <w:r>
              <w:rPr>
                <w:rFonts w:ascii="仿宋_GB2312" w:hAnsi="仿宋_GB2312"/>
                <w:u w:val="single"/>
              </w:rPr>
              <w:t xml:space="preserve">      </w:t>
            </w:r>
            <w:r>
              <w:rPr>
                <w:rFonts w:ascii="仿宋_GB2312" w:hAnsi="仿宋_GB2312"/>
              </w:rPr>
              <w:t>年</w:t>
            </w:r>
            <w:r>
              <w:rPr>
                <w:rFonts w:ascii="仿宋_GB2312" w:hAnsi="仿宋_GB2312"/>
                <w:u w:val="single"/>
              </w:rPr>
              <w:t xml:space="preserve">   </w:t>
            </w:r>
            <w:r>
              <w:rPr>
                <w:rFonts w:ascii="仿宋_GB2312" w:hAnsi="仿宋_GB2312"/>
              </w:rPr>
              <w:t>月</w:t>
            </w:r>
            <w:r>
              <w:rPr>
                <w:rFonts w:ascii="仿宋_GB2312" w:hAnsi="仿宋_GB2312"/>
                <w:u w:val="single"/>
              </w:rPr>
              <w:t xml:space="preserve">   </w:t>
            </w:r>
            <w:r>
              <w:rPr>
                <w:rFonts w:ascii="仿宋_GB2312" w:hAnsi="仿宋_GB2312"/>
              </w:rPr>
              <w:t>日起变更</w:t>
            </w:r>
            <w:r>
              <w:rPr>
                <w:rFonts w:ascii="仿宋_GB2312" w:hAnsi="仿宋_GB2312"/>
                <w:u w:val="single"/>
              </w:rPr>
              <w:t xml:space="preserve">                                   </w:t>
            </w:r>
            <w:r>
              <w:rPr>
                <w:rFonts w:ascii="仿宋_GB2312" w:hAnsi="仿宋_GB2312"/>
              </w:rPr>
              <w:t>。</w:t>
            </w:r>
          </w:p>
        </w:tc>
      </w:tr>
      <w:tr w:rsidR="00537592" w:rsidTr="00537592">
        <w:trPr>
          <w:trHeight w:val="925"/>
          <w:jc w:val="center"/>
        </w:trPr>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7592" w:rsidRDefault="00537592" w:rsidP="00537592">
            <w:pPr>
              <w:autoSpaceDN w:val="0"/>
              <w:spacing w:line="460" w:lineRule="exact"/>
              <w:jc w:val="center"/>
              <w:rPr>
                <w:sz w:val="21"/>
              </w:rPr>
            </w:pPr>
            <w:r>
              <w:rPr>
                <w:rFonts w:ascii="仿宋_GB2312" w:hAnsi="仿宋_GB2312"/>
              </w:rPr>
              <w:t>8</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7592" w:rsidRDefault="00537592" w:rsidP="00537592">
            <w:pPr>
              <w:autoSpaceDN w:val="0"/>
              <w:spacing w:line="460" w:lineRule="exact"/>
              <w:jc w:val="center"/>
              <w:rPr>
                <w:sz w:val="21"/>
              </w:rPr>
            </w:pPr>
            <w:r>
              <w:rPr>
                <w:rFonts w:ascii="仿宋_GB2312" w:hAnsi="仿宋_GB2312"/>
              </w:rPr>
              <w:t>龙岩市</w:t>
            </w:r>
            <w:r>
              <w:rPr>
                <w:rFonts w:ascii="仿宋_GB2312" w:hAnsi="仿宋_GB2312" w:hint="eastAsia"/>
              </w:rPr>
              <w:t>司法局</w:t>
            </w:r>
          </w:p>
        </w:tc>
        <w:tc>
          <w:tcPr>
            <w:tcW w:w="6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7592" w:rsidRDefault="00537592" w:rsidP="00537592">
            <w:pPr>
              <w:autoSpaceDN w:val="0"/>
              <w:spacing w:line="460" w:lineRule="exact"/>
              <w:rPr>
                <w:rFonts w:ascii="Calibri"/>
                <w:sz w:val="21"/>
              </w:rPr>
            </w:pPr>
            <w:r>
              <w:rPr>
                <w:rFonts w:ascii="仿宋_GB2312" w:hAnsi="仿宋_GB2312"/>
              </w:rPr>
              <w:t>1.福建省司法厅行政审批专用章（八）</w:t>
            </w:r>
          </w:p>
          <w:p w:rsidR="00537592" w:rsidRDefault="00537592" w:rsidP="00537592">
            <w:pPr>
              <w:autoSpaceDN w:val="0"/>
              <w:spacing w:line="460" w:lineRule="exact"/>
              <w:rPr>
                <w:rFonts w:ascii="Calibri"/>
                <w:sz w:val="21"/>
              </w:rPr>
            </w:pPr>
            <w:r>
              <w:rPr>
                <w:rFonts w:ascii="仿宋_GB2312" w:hAnsi="仿宋_GB2312"/>
              </w:rPr>
              <w:t>2.福建省司法厅行政审批变更登记专用章（八）</w:t>
            </w:r>
          </w:p>
          <w:p w:rsidR="00537592" w:rsidRDefault="00537592" w:rsidP="00537592">
            <w:pPr>
              <w:autoSpaceDN w:val="0"/>
              <w:spacing w:line="460" w:lineRule="exact"/>
              <w:rPr>
                <w:rFonts w:ascii="Calibri"/>
                <w:sz w:val="21"/>
              </w:rPr>
            </w:pPr>
            <w:r>
              <w:rPr>
                <w:rFonts w:ascii="仿宋_GB2312" w:hAnsi="仿宋_GB2312"/>
              </w:rPr>
              <w:t>3.福建省司法厅行政审批变更核准章（八）</w:t>
            </w:r>
          </w:p>
          <w:p w:rsidR="00537592" w:rsidRDefault="00537592" w:rsidP="00537592">
            <w:pPr>
              <w:autoSpaceDN w:val="0"/>
              <w:spacing w:line="460" w:lineRule="exact"/>
              <w:rPr>
                <w:sz w:val="21"/>
              </w:rPr>
            </w:pPr>
            <w:r>
              <w:rPr>
                <w:rFonts w:ascii="仿宋_GB2312" w:hAnsi="仿宋_GB2312"/>
              </w:rPr>
              <w:t>经核准，该</w:t>
            </w:r>
            <w:r>
              <w:rPr>
                <w:rFonts w:ascii="仿宋_GB2312" w:hAnsi="仿宋_GB2312"/>
                <w:u w:val="single"/>
              </w:rPr>
              <w:t xml:space="preserve">         </w:t>
            </w:r>
            <w:r>
              <w:rPr>
                <w:rFonts w:ascii="仿宋_GB2312" w:hAnsi="仿宋_GB2312"/>
              </w:rPr>
              <w:t>自</w:t>
            </w:r>
            <w:r>
              <w:rPr>
                <w:rFonts w:ascii="仿宋_GB2312" w:hAnsi="仿宋_GB2312"/>
                <w:u w:val="single"/>
              </w:rPr>
              <w:t xml:space="preserve">      </w:t>
            </w:r>
            <w:r>
              <w:rPr>
                <w:rFonts w:ascii="仿宋_GB2312" w:hAnsi="仿宋_GB2312"/>
              </w:rPr>
              <w:t>年</w:t>
            </w:r>
            <w:r>
              <w:rPr>
                <w:rFonts w:ascii="仿宋_GB2312" w:hAnsi="仿宋_GB2312"/>
                <w:u w:val="single"/>
              </w:rPr>
              <w:t xml:space="preserve">   </w:t>
            </w:r>
            <w:r>
              <w:rPr>
                <w:rFonts w:ascii="仿宋_GB2312" w:hAnsi="仿宋_GB2312"/>
              </w:rPr>
              <w:t>月</w:t>
            </w:r>
            <w:r>
              <w:rPr>
                <w:rFonts w:ascii="仿宋_GB2312" w:hAnsi="仿宋_GB2312"/>
                <w:u w:val="single"/>
              </w:rPr>
              <w:t xml:space="preserve">   </w:t>
            </w:r>
            <w:r>
              <w:rPr>
                <w:rFonts w:ascii="仿宋_GB2312" w:hAnsi="仿宋_GB2312"/>
              </w:rPr>
              <w:t>日起变更</w:t>
            </w:r>
            <w:r>
              <w:rPr>
                <w:rFonts w:ascii="仿宋_GB2312" w:hAnsi="仿宋_GB2312"/>
                <w:u w:val="single"/>
              </w:rPr>
              <w:t xml:space="preserve">                                   </w:t>
            </w:r>
            <w:r>
              <w:rPr>
                <w:rFonts w:ascii="仿宋_GB2312" w:hAnsi="仿宋_GB2312"/>
              </w:rPr>
              <w:t>。</w:t>
            </w:r>
          </w:p>
        </w:tc>
      </w:tr>
      <w:tr w:rsidR="00537592" w:rsidTr="00537592">
        <w:trPr>
          <w:trHeight w:val="1711"/>
          <w:jc w:val="center"/>
        </w:trPr>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7592" w:rsidRDefault="00537592" w:rsidP="00537592">
            <w:pPr>
              <w:autoSpaceDN w:val="0"/>
              <w:spacing w:line="460" w:lineRule="exact"/>
              <w:jc w:val="center"/>
              <w:rPr>
                <w:sz w:val="21"/>
              </w:rPr>
            </w:pPr>
            <w:r>
              <w:rPr>
                <w:rFonts w:ascii="仿宋_GB2312" w:hAnsi="仿宋_GB2312"/>
              </w:rPr>
              <w:t>9</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7592" w:rsidRDefault="00537592" w:rsidP="00537592">
            <w:pPr>
              <w:autoSpaceDN w:val="0"/>
              <w:spacing w:line="460" w:lineRule="exact"/>
              <w:jc w:val="center"/>
              <w:rPr>
                <w:sz w:val="21"/>
              </w:rPr>
            </w:pPr>
            <w:r>
              <w:rPr>
                <w:rFonts w:ascii="仿宋_GB2312" w:hAnsi="仿宋_GB2312"/>
              </w:rPr>
              <w:t>宁德市</w:t>
            </w:r>
            <w:r>
              <w:rPr>
                <w:rFonts w:ascii="仿宋_GB2312" w:hAnsi="仿宋_GB2312" w:hint="eastAsia"/>
              </w:rPr>
              <w:t>司法局</w:t>
            </w:r>
          </w:p>
        </w:tc>
        <w:tc>
          <w:tcPr>
            <w:tcW w:w="6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7592" w:rsidRDefault="00537592" w:rsidP="00537592">
            <w:pPr>
              <w:autoSpaceDN w:val="0"/>
              <w:spacing w:line="460" w:lineRule="exact"/>
              <w:rPr>
                <w:rFonts w:ascii="Calibri"/>
                <w:sz w:val="21"/>
              </w:rPr>
            </w:pPr>
            <w:r>
              <w:rPr>
                <w:rFonts w:ascii="仿宋_GB2312" w:hAnsi="仿宋_GB2312"/>
              </w:rPr>
              <w:t>1.福建省司法厅行政审批专用章（九）</w:t>
            </w:r>
          </w:p>
          <w:p w:rsidR="00537592" w:rsidRDefault="00537592" w:rsidP="00537592">
            <w:pPr>
              <w:autoSpaceDN w:val="0"/>
              <w:spacing w:line="460" w:lineRule="exact"/>
              <w:rPr>
                <w:rFonts w:ascii="Calibri"/>
                <w:sz w:val="21"/>
              </w:rPr>
            </w:pPr>
            <w:r>
              <w:rPr>
                <w:rFonts w:ascii="仿宋_GB2312" w:hAnsi="仿宋_GB2312"/>
              </w:rPr>
              <w:t>2.福建省司法厅行政审批变更登记专用章（九）</w:t>
            </w:r>
          </w:p>
          <w:p w:rsidR="00537592" w:rsidRDefault="00537592" w:rsidP="00537592">
            <w:pPr>
              <w:autoSpaceDN w:val="0"/>
              <w:spacing w:line="460" w:lineRule="exact"/>
              <w:rPr>
                <w:rFonts w:ascii="Calibri"/>
                <w:sz w:val="21"/>
              </w:rPr>
            </w:pPr>
            <w:r>
              <w:rPr>
                <w:rFonts w:ascii="仿宋_GB2312" w:hAnsi="仿宋_GB2312"/>
              </w:rPr>
              <w:t>3.福建省司法厅行政审批变更核准章（九）</w:t>
            </w:r>
          </w:p>
          <w:p w:rsidR="00537592" w:rsidRDefault="00537592" w:rsidP="00537592">
            <w:pPr>
              <w:autoSpaceDN w:val="0"/>
              <w:spacing w:line="460" w:lineRule="exact"/>
              <w:rPr>
                <w:sz w:val="21"/>
              </w:rPr>
            </w:pPr>
            <w:r>
              <w:rPr>
                <w:rFonts w:ascii="仿宋_GB2312" w:hAnsi="仿宋_GB2312"/>
              </w:rPr>
              <w:t>经核准，该</w:t>
            </w:r>
            <w:r>
              <w:rPr>
                <w:rFonts w:ascii="仿宋_GB2312" w:hAnsi="仿宋_GB2312"/>
                <w:u w:val="single"/>
              </w:rPr>
              <w:t xml:space="preserve">         </w:t>
            </w:r>
            <w:r>
              <w:rPr>
                <w:rFonts w:ascii="仿宋_GB2312" w:hAnsi="仿宋_GB2312"/>
              </w:rPr>
              <w:t>自</w:t>
            </w:r>
            <w:r>
              <w:rPr>
                <w:rFonts w:ascii="仿宋_GB2312" w:hAnsi="仿宋_GB2312"/>
                <w:u w:val="single"/>
              </w:rPr>
              <w:t xml:space="preserve">      </w:t>
            </w:r>
            <w:r>
              <w:rPr>
                <w:rFonts w:ascii="仿宋_GB2312" w:hAnsi="仿宋_GB2312"/>
              </w:rPr>
              <w:t>年</w:t>
            </w:r>
            <w:r>
              <w:rPr>
                <w:rFonts w:ascii="仿宋_GB2312" w:hAnsi="仿宋_GB2312"/>
                <w:u w:val="single"/>
              </w:rPr>
              <w:t xml:space="preserve">   </w:t>
            </w:r>
            <w:r>
              <w:rPr>
                <w:rFonts w:ascii="仿宋_GB2312" w:hAnsi="仿宋_GB2312"/>
              </w:rPr>
              <w:t>月</w:t>
            </w:r>
            <w:r>
              <w:rPr>
                <w:rFonts w:ascii="仿宋_GB2312" w:hAnsi="仿宋_GB2312"/>
                <w:u w:val="single"/>
              </w:rPr>
              <w:t xml:space="preserve">   </w:t>
            </w:r>
            <w:r>
              <w:rPr>
                <w:rFonts w:ascii="仿宋_GB2312" w:hAnsi="仿宋_GB2312"/>
              </w:rPr>
              <w:t>日起变更</w:t>
            </w:r>
            <w:r>
              <w:rPr>
                <w:rFonts w:ascii="仿宋_GB2312" w:hAnsi="仿宋_GB2312"/>
                <w:u w:val="single"/>
              </w:rPr>
              <w:t xml:space="preserve">                                   </w:t>
            </w:r>
            <w:r>
              <w:rPr>
                <w:rFonts w:ascii="仿宋_GB2312" w:hAnsi="仿宋_GB2312"/>
              </w:rPr>
              <w:t>。</w:t>
            </w:r>
          </w:p>
        </w:tc>
      </w:tr>
    </w:tbl>
    <w:bookmarkEnd w:id="0"/>
    <w:p w:rsidR="00537592" w:rsidRDefault="00537592" w:rsidP="00537592">
      <w:pPr>
        <w:autoSpaceDN w:val="0"/>
        <w:spacing w:line="600" w:lineRule="exact"/>
        <w:ind w:right="-92"/>
        <w:rPr>
          <w:rFonts w:ascii="Calibri"/>
          <w:sz w:val="21"/>
        </w:rPr>
      </w:pPr>
      <w:r>
        <w:rPr>
          <w:rFonts w:ascii="Calibri"/>
          <w:sz w:val="21"/>
        </w:rPr>
        <w:t xml:space="preserve"> </w:t>
      </w:r>
      <w:r>
        <w:rPr>
          <w:rFonts w:ascii="仿宋_GB2312" w:hAnsi="仿宋_GB2312"/>
        </w:rPr>
        <w:t>注：委托行政审批专用章的电子印章由各设区市司法局按照有关规定自行制作。</w:t>
      </w:r>
    </w:p>
    <w:p w:rsidR="005F5D99" w:rsidRPr="00537592" w:rsidRDefault="005F5D99"/>
    <w:sectPr w:rsidR="005F5D99" w:rsidRPr="005375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592"/>
    <w:rsid w:val="00537592"/>
    <w:rsid w:val="005F5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592"/>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592"/>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203</Words>
  <Characters>1160</Characters>
  <Application>Microsoft Office Word</Application>
  <DocSecurity>0</DocSecurity>
  <Lines>9</Lines>
  <Paragraphs>2</Paragraphs>
  <ScaleCrop>false</ScaleCrop>
  <Company>Microsoft</Company>
  <LinksUpToDate>false</LinksUpToDate>
  <CharactersWithSpaces>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chen</cp:lastModifiedBy>
  <cp:revision>1</cp:revision>
  <dcterms:created xsi:type="dcterms:W3CDTF">2017-05-03T07:28:00Z</dcterms:created>
  <dcterms:modified xsi:type="dcterms:W3CDTF">2017-05-03T07:34:00Z</dcterms:modified>
</cp:coreProperties>
</file>