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附件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楷体_GB2312" w:eastAsia="仿宋_GB2312" w:cs="Arial"/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楷体_GB2312" w:eastAsia="方正小标宋简体" w:cs="Arial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楷体_GB2312" w:eastAsia="方正小标宋简体" w:cs="Arial"/>
          <w:color w:val="000000"/>
          <w:sz w:val="44"/>
          <w:szCs w:val="44"/>
        </w:rPr>
        <w:t>福建省司法鉴定机构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楷体_GB2312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楷体_GB2312" w:eastAsia="方正小标宋简体" w:cs="Arial"/>
          <w:color w:val="000000"/>
          <w:sz w:val="44"/>
          <w:szCs w:val="44"/>
        </w:rPr>
        <w:t>登记评审专家库</w:t>
      </w:r>
      <w:r>
        <w:rPr>
          <w:rFonts w:hint="eastAsia" w:ascii="方正小标宋简体" w:hAnsi="楷体_GB2312" w:eastAsia="方正小标宋简体" w:cs="Arial"/>
          <w:color w:val="000000"/>
          <w:sz w:val="44"/>
          <w:szCs w:val="44"/>
          <w:lang w:eastAsia="zh-CN"/>
        </w:rPr>
        <w:t>专家</w:t>
      </w:r>
      <w:r>
        <w:rPr>
          <w:rFonts w:hint="eastAsia" w:ascii="方正小标宋简体" w:hAnsi="楷体_GB2312" w:eastAsia="方正小标宋简体" w:cs="Arial"/>
          <w:color w:val="000000"/>
          <w:sz w:val="44"/>
          <w:szCs w:val="44"/>
        </w:rPr>
        <w:t>名单</w:t>
      </w:r>
    </w:p>
    <w:bookmarkEnd w:id="0"/>
    <w:p>
      <w:pPr>
        <w:pStyle w:val="8"/>
        <w:spacing w:before="0" w:beforeAutospacing="0" w:after="0" w:afterAutospacing="0" w:line="500" w:lineRule="exact"/>
        <w:jc w:val="center"/>
        <w:rPr>
          <w:rFonts w:hint="eastAsia" w:ascii="楷体_GB2312" w:hAnsi="微软雅黑" w:eastAsia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  <w:shd w:val="clear" w:color="auto" w:fill="FFFFFF"/>
        </w:rPr>
        <w:t>（按姓氏笔画排序）</w:t>
      </w:r>
    </w:p>
    <w:p>
      <w:pPr>
        <w:pStyle w:val="8"/>
        <w:spacing w:before="0" w:beforeAutospacing="0" w:after="0" w:afterAutospacing="0" w:line="500" w:lineRule="exact"/>
        <w:jc w:val="center"/>
        <w:rPr>
          <w:rFonts w:hint="eastAsia" w:ascii="楷体_GB2312" w:hAnsi="微软雅黑" w:eastAsia="楷体_GB2312"/>
          <w:color w:val="000000"/>
          <w:sz w:val="32"/>
          <w:szCs w:val="32"/>
          <w:shd w:val="clear" w:color="auto" w:fill="FFFFFF"/>
        </w:rPr>
      </w:pP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一、法医病理、临床鉴定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王木生  福建诚正医学检验有限公司司法鉴定中心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王琦玮  福建省人民检察院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刘龙清  漳州市人民检察院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刘海耀  泉州市公安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</w:t>
      </w:r>
      <w:r>
        <w:rPr>
          <w:rFonts w:hint="eastAsia" w:ascii="仿宋_GB2312" w:hAnsi="仿宋_GB2312" w:eastAsia="仿宋_GB2312" w:cs="Arial"/>
          <w:color w:val="000000"/>
          <w:sz w:val="32"/>
        </w:rPr>
        <w:t>交警支队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许劲松  福建正扬司法鉴定所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孙  溢  福州市公安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</w:t>
      </w:r>
      <w:r>
        <w:rPr>
          <w:rFonts w:hint="eastAsia" w:ascii="仿宋_GB2312" w:hAnsi="仿宋_GB2312" w:eastAsia="仿宋_GB2312" w:cs="Arial"/>
          <w:color w:val="000000"/>
          <w:sz w:val="32"/>
        </w:rPr>
        <w:t>刑侦支队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李  军  福建正中司法鉴定所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何松国  福建实鸣司法鉴定中心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陈  飞  南平市人民检察院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陈仁辉  福建实鸣司法鉴定中心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陈卡斌  福建华闽司法鉴定中心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林  达  宁德市人民检察院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林金树  福建行健司法鉴定所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林  斌  福建省人民检察院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郑永海  莆田市人民检察院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洪永清  福建诚正医学检验有限公司司法鉴定中心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唐永飚  福州市人民检察院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黄瑞亭  福建天泽司法鉴定所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程建平  福建闽南司法鉴定中心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程敏芳  福建实鸣司法鉴定中心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曾泽明  厦门市人民检察院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谢刘义  福建寻真司法鉴定所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二、法医物证鉴定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江  坚  福建南方司法鉴定中心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江  敏  福建正清司法鉴定所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李梅红  福建华闽司法鉴定中心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林  敏  福建省妇幼保健院金科司法鉴定所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郑  武  福州市公安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</w:t>
      </w:r>
      <w:r>
        <w:rPr>
          <w:rFonts w:hint="eastAsia" w:ascii="仿宋_GB2312" w:hAnsi="仿宋_GB2312" w:eastAsia="仿宋_GB2312" w:cs="Arial"/>
          <w:color w:val="000000"/>
          <w:sz w:val="32"/>
        </w:rPr>
        <w:t>刑侦支队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郑德柱  福建第九〇〇医院司法鉴定所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赵素萍  福建正清司法鉴定所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徐忠玉  福建漳华司法鉴定所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黄新凤  福建实鸣司法鉴定中心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韩俊永  福建省医学科学院明正司法鉴定所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曾泽明  厦门市人民检察院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谢志雄  福建漳华司法鉴定所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赖  力  福建省立医院司法鉴定所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薛士杰  福建省医学科学院明正司法鉴定所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三、法医毒物鉴定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朱彬玲  福建实鸣司法鉴定中心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刘祥伟  福州市公安局刑侦支队</w:t>
      </w:r>
    </w:p>
    <w:p>
      <w:pPr>
        <w:spacing w:line="500" w:lineRule="exact"/>
        <w:ind w:firstLine="628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宋禹廷  福建历思司法鉴定所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pacing w:val="-2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 xml:space="preserve">陈丹红  </w:t>
      </w:r>
      <w:r>
        <w:rPr>
          <w:rFonts w:hint="eastAsia" w:ascii="仿宋_GB2312" w:hAnsi="仿宋_GB2312" w:eastAsia="仿宋_GB2312" w:cs="Arial"/>
          <w:color w:val="000000"/>
          <w:spacing w:val="-20"/>
          <w:sz w:val="32"/>
        </w:rPr>
        <w:t>福建省分析测试中心科证司法鉴定所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陈卡斌  福建华闽司法鉴定中心</w:t>
      </w:r>
    </w:p>
    <w:p>
      <w:pPr>
        <w:spacing w:line="500" w:lineRule="exact"/>
        <w:ind w:firstLine="628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林瑾珲  福建正中司法鉴定所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郑可芳  福建实鸣司法鉴定中心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赵  飞  福建省分析测试中心科证司法鉴定所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郭  建  福州市公安局刑侦支队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郭升平  福建省分析测试中心科证司法鉴定所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曹  洁  福建</w:t>
      </w:r>
      <w:r>
        <w:rPr>
          <w:rFonts w:hint="eastAsia" w:ascii="仿宋_GB2312" w:hAnsi="仿宋_GB2312" w:eastAsia="仿宋_GB2312" w:cs="Arial"/>
          <w:color w:val="000000"/>
          <w:sz w:val="32"/>
        </w:rPr>
        <w:t>实鸣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曾泽明  厦门市人民检察院</w:t>
      </w:r>
    </w:p>
    <w:p>
      <w:pPr>
        <w:spacing w:line="500" w:lineRule="exact"/>
        <w:ind w:firstLine="628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谢加奖  厦门市仙岳医院司法鉴定所</w:t>
      </w:r>
    </w:p>
    <w:p>
      <w:pPr>
        <w:pStyle w:val="2"/>
        <w:spacing w:before="0" w:beforeAutospacing="0" w:after="0" w:afterAutospacing="0" w:line="500" w:lineRule="exact"/>
        <w:ind w:firstLine="628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24"/>
        </w:rPr>
        <w:t>四、法医精神病鉴定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邓  泓  福建省精神卫生中心司法鉴定所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卢红新  福建省龙岩市第三医院司法鉴定室</w:t>
      </w:r>
    </w:p>
    <w:p>
      <w:pPr>
        <w:spacing w:line="50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叶三川  厦门市仙岳医院司法鉴定所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李尤拉  福建省龙岩市第三医院司法鉴定室</w:t>
      </w:r>
    </w:p>
    <w:p>
      <w:pPr>
        <w:spacing w:line="50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李丽霞  泉州市第三医院司法鉴定所</w:t>
      </w:r>
    </w:p>
    <w:p>
      <w:pPr>
        <w:spacing w:line="50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连和谈  泉州市第三医院司法鉴定所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吴科斌  福建省龙岩市第三医院司法鉴定室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陈小峰  福建省龙岩市第三医院司法鉴定室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陈元生  福建省精神卫生中心司法鉴定所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陈旭先  福建省精神卫生中心司法鉴定所</w:t>
      </w:r>
    </w:p>
    <w:p>
      <w:pPr>
        <w:spacing w:line="50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林泽涯  泉州市第三医院司法鉴定所</w:t>
      </w:r>
    </w:p>
    <w:p>
      <w:pPr>
        <w:spacing w:line="500" w:lineRule="exact"/>
        <w:ind w:firstLine="640"/>
        <w:rPr>
          <w:rFonts w:hint="eastAsia" w:ascii="楷体_GB2312" w:hAnsi="楷体_GB2312" w:eastAsia="楷体_GB2312" w:cs="Arial"/>
          <w:b/>
          <w:bCs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 xml:space="preserve">郑金炽  泉州市第三医院司法鉴定所 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翁赛峥  福建省精神卫生中心司法鉴定所</w:t>
      </w:r>
    </w:p>
    <w:p>
      <w:pPr>
        <w:spacing w:line="50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黄春晖  泉州市第三医院司法鉴定所</w:t>
      </w:r>
    </w:p>
    <w:p>
      <w:pPr>
        <w:spacing w:line="50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 xml:space="preserve">康工程  厦门市仙岳医院司法鉴定所 </w:t>
      </w:r>
    </w:p>
    <w:p>
      <w:pPr>
        <w:spacing w:line="50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董欣勇  泉州市第三医院司法鉴定所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 w:cs="Arial"/>
          <w:b/>
          <w:bCs/>
          <w:color w:val="000000"/>
          <w:kern w:val="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程文桃  福建省精神卫生中心司法鉴定所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楷体_GB2312" w:hAnsi="楷体_GB2312" w:eastAsia="楷体_GB2312" w:cs="Arial"/>
          <w:b/>
          <w:bCs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曾泽明  厦门市人民检察院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五、文书鉴定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王  玉  福建省衡正司法鉴定所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年广奎  福建正泰司法鉴定中心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李  华  福建实鸣司法鉴定中心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李德春  福建华闽司法鉴定中心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吴  斌  南平市人民检察院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吴安安  福建历思司法鉴定所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林海强  福建历思司法鉴定所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郁超英  福建弘正司法鉴定所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金伟力  福建省人民检察院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pacing w:val="-2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 xml:space="preserve">谢步高  </w:t>
      </w:r>
      <w:r>
        <w:rPr>
          <w:rFonts w:hint="eastAsia" w:ascii="仿宋_GB2312" w:hAnsi="仿宋_GB2312" w:eastAsia="仿宋_GB2312" w:cs="Arial"/>
          <w:color w:val="000000"/>
          <w:spacing w:val="-20"/>
          <w:sz w:val="32"/>
        </w:rPr>
        <w:t>福建南方司法鉴定中心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詹  瑾  福建省人民检察院</w:t>
      </w:r>
    </w:p>
    <w:p>
      <w:pPr>
        <w:pStyle w:val="8"/>
        <w:spacing w:before="0" w:beforeAutospacing="0" w:after="0" w:afterAutospacing="0" w:line="500" w:lineRule="exact"/>
        <w:ind w:firstLine="641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六、痕迹鉴定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年广奎  福建正泰司法鉴定中心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刘福宝  福建实鸣司法鉴定中心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江  涛  福建南方司法鉴定中心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李  华  福建实鸣司法鉴定中心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李德春  福建华闽司法鉴定中心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林  清  福州市公安局刑侦支队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赵英杰  福建正中司法鉴定所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黄  鑫  福建衡正司法鉴定所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黄路明  福建正中司法鉴定所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b/>
          <w:bCs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康俊升  福建实鸣司法鉴定中心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谢步高  福建南方司法鉴定中心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痕迹（交通事故痕迹）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王  平  厦门理工学院司法鉴定中心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王一峰  厦门市产品质量检验院司法鉴定所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向铁明  厦门理工学院司法鉴定中心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汤国平  福建中联司法鉴定所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李理想  福建南方司法鉴定中心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吴永顺  福建天祥司法鉴定所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陆淑天  福建立信司法鉴定所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陈忠明  福建闽宁司法鉴定所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林正强  福建科胜司法鉴定所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林昭在  福建方正司法鉴定所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胡来意  福建龙津司法鉴定所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黄  鑫  福建衡正司法鉴定所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曾振宇  福建行健司法鉴定所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七、微量物证鉴定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刘祥伟  福州市公安局刑侦支队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吴安安  福建历思司法鉴定所</w:t>
      </w:r>
    </w:p>
    <w:p>
      <w:pPr>
        <w:spacing w:line="500" w:lineRule="exact"/>
        <w:ind w:firstLine="628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宋禹廷  福建历思司法鉴定所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pacing w:val="-2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 xml:space="preserve">陈丹红  </w:t>
      </w:r>
      <w:r>
        <w:rPr>
          <w:rFonts w:hint="eastAsia" w:ascii="仿宋_GB2312" w:hAnsi="仿宋_GB2312" w:eastAsia="仿宋_GB2312" w:cs="Arial"/>
          <w:color w:val="000000"/>
          <w:spacing w:val="-20"/>
          <w:sz w:val="32"/>
        </w:rPr>
        <w:t>福建省分析测试中心科证司法鉴定所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林海强  福建历思司法鉴定所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赵  飞  福建省分析测试中心科证司法鉴定所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郭  建  福州市公安局刑侦支队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Arial"/>
          <w:color w:val="000000"/>
          <w:sz w:val="32"/>
        </w:rPr>
      </w:pPr>
      <w:r>
        <w:rPr>
          <w:rFonts w:hint="eastAsia" w:ascii="仿宋_GB2312" w:hAnsi="仿宋_GB2312" w:eastAsia="仿宋_GB2312" w:cs="Arial"/>
          <w:color w:val="000000"/>
          <w:sz w:val="32"/>
        </w:rPr>
        <w:t>郭升平  福建省分析测试中心科证司法鉴定所</w:t>
      </w:r>
    </w:p>
    <w:p>
      <w:pPr>
        <w:spacing w:line="500" w:lineRule="exact"/>
        <w:ind w:firstLine="628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八、录音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图像鉴定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王翠芳  福建历思司法鉴定所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卢建斌  福建历思司法鉴定所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许发见  福建实鸣司法鉴定中心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  勤  福建历思司法鉴定所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陈志坚  厦门衡泰电子证据司法鉴定所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黄伟伟  福州市人民检察院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董  峰  福州市公安局刑侦支队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九、电子数据鉴定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卢建斌  福建历思司法鉴定所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许元进  福建伊时代司法鉴定所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许发见  福建实鸣司法鉴定中心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李国生  南平市人民检察院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张洋洲  福建中证司法鉴定中心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陈志坚  厦门衡泰电子证据司法鉴定所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  鑫  福建中证司法鉴定中心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金伟力  福建省人民检察院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郑  旭  福建锐眼司法鉴定所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郑跃坤  福建中证司法鉴定中心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赵洪心  福建衡正司法鉴定所</w:t>
      </w:r>
    </w:p>
    <w:p>
      <w:pPr>
        <w:pStyle w:val="8"/>
        <w:spacing w:before="0" w:beforeAutospacing="0" w:after="0" w:afterAutospacing="0"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胥景伟  福建伊时代司法鉴定所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黄伟伟  福州市人民检察院</w:t>
      </w:r>
    </w:p>
    <w:p>
      <w:pPr>
        <w:spacing w:line="500" w:lineRule="exact"/>
        <w:ind w:firstLine="62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黄彭亮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泉州市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人民检察院</w:t>
      </w:r>
    </w:p>
    <w:p>
      <w:pPr>
        <w:spacing w:line="500" w:lineRule="exact"/>
        <w:ind w:firstLine="628" w:firstLineChars="200"/>
        <w:rPr>
          <w:rFonts w:hint="eastAsia" w:ascii="方正仿宋_GBK" w:hAnsi="方正仿宋_GBK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阙永明  福建中证司法鉴定中心</w:t>
      </w:r>
    </w:p>
    <w:p/>
    <w:sectPr>
      <w:footerReference r:id="rId3" w:type="default"/>
      <w:footerReference r:id="rId4" w:type="even"/>
      <w:pgSz w:w="11850" w:h="16783"/>
      <w:pgMar w:top="2098" w:right="1474" w:bottom="1984" w:left="1587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79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1"/>
      <w:jc w:val="right"/>
      <w:rPr>
        <w:rFonts w:hint="eastAsia" w:ascii="仿宋_GB2312" w:hAnsi="仿宋_GB2312" w:eastAsia="仿宋_GB2312"/>
        <w:sz w:val="28"/>
      </w:rPr>
    </w:pPr>
    <w:r>
      <w:rPr>
        <w:rStyle w:val="5"/>
        <w:rFonts w:hint="eastAsia" w:ascii="仿宋_GB2312" w:hAnsi="仿宋_GB2312" w:eastAsia="仿宋_GB2312"/>
        <w:sz w:val="28"/>
      </w:rPr>
      <w:t>—</w:t>
    </w:r>
    <w:r>
      <w:rPr>
        <w:rStyle w:val="5"/>
        <w:rFonts w:hint="eastAsia" w:ascii="仿宋_GB2312" w:hAnsi="仿宋_GB2312" w:eastAsia="仿宋_GB2312"/>
        <w:sz w:val="28"/>
        <w:lang w:val="en-US" w:eastAsia="zh-CN"/>
      </w:rPr>
      <w:t xml:space="preserve"> </w:t>
    </w: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5"/>
        <w:rFonts w:hint="eastAsia" w:ascii="仿宋_GB2312" w:hAnsi="仿宋_GB2312" w:eastAsia="仿宋_GB2312"/>
        <w:sz w:val="28"/>
      </w:rPr>
      <w:instrText xml:space="preserve"> PAGE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5"/>
        <w:rFonts w:hint="eastAsia" w:ascii="仿宋_GB2312" w:hAnsi="仿宋_GB2312" w:eastAsia="仿宋_GB2312"/>
        <w:sz w:val="28"/>
      </w:rPr>
      <w:t>1</w:t>
    </w:r>
    <w:r>
      <w:rPr>
        <w:rFonts w:hint="eastAsia" w:ascii="仿宋_GB2312" w:hAnsi="仿宋_GB2312" w:eastAsia="仿宋_GB2312"/>
        <w:sz w:val="28"/>
      </w:rPr>
      <w:fldChar w:fldCharType="end"/>
    </w:r>
    <w:r>
      <w:rPr>
        <w:rFonts w:hint="eastAsia" w:ascii="仿宋_GB2312" w:hAnsi="仿宋_GB2312" w:eastAsia="仿宋_GB2312"/>
        <w:sz w:val="28"/>
        <w:lang w:val="en-US" w:eastAsia="zh-CN"/>
      </w:rPr>
      <w:t xml:space="preserve"> </w:t>
    </w:r>
    <w:r>
      <w:rPr>
        <w:rStyle w:val="5"/>
        <w:rFonts w:hint="eastAsia" w:ascii="仿宋_GB2312" w:hAnsi="仿宋_GB2312" w:eastAsia="仿宋_GB2312"/>
        <w:sz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68" w:firstLineChars="100"/>
      <w:rPr>
        <w:rFonts w:hint="eastAsia" w:ascii="楷体_GB2312" w:eastAsia="楷体_GB2312"/>
        <w:sz w:val="28"/>
      </w:rPr>
    </w:pPr>
    <w:r>
      <w:rPr>
        <w:rStyle w:val="5"/>
        <w:rFonts w:hint="eastAsia" w:ascii="楷体_GB2312" w:eastAsia="楷体_GB2312"/>
        <w:sz w:val="28"/>
      </w:rPr>
      <w:t>—</w:t>
    </w:r>
    <w:r>
      <w:rPr>
        <w:rStyle w:val="5"/>
        <w:rFonts w:hint="eastAsia" w:ascii="楷体_GB2312" w:eastAsia="楷体_GB2312"/>
        <w:sz w:val="28"/>
        <w:lang w:val="en-US" w:eastAsia="zh-CN"/>
      </w:rPr>
      <w:t xml:space="preserve"> </w:t>
    </w:r>
    <w:r>
      <w:rPr>
        <w:rFonts w:hint="eastAsia" w:ascii="楷体_GB2312" w:eastAsia="楷体_GB2312"/>
        <w:sz w:val="28"/>
      </w:rPr>
      <w:fldChar w:fldCharType="begin"/>
    </w:r>
    <w:r>
      <w:rPr>
        <w:rStyle w:val="5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5"/>
        <w:rFonts w:ascii="楷体_GB2312" w:eastAsia="楷体_GB2312"/>
        <w:sz w:val="28"/>
      </w:rPr>
      <w:t>2</w:t>
    </w:r>
    <w:r>
      <w:rPr>
        <w:rFonts w:hint="eastAsia" w:ascii="楷体_GB2312" w:eastAsia="楷体_GB2312"/>
        <w:sz w:val="28"/>
      </w:rPr>
      <w:fldChar w:fldCharType="end"/>
    </w:r>
    <w:r>
      <w:rPr>
        <w:rFonts w:hint="eastAsia" w:ascii="楷体_GB2312" w:eastAsia="楷体_GB2312"/>
        <w:sz w:val="28"/>
        <w:lang w:val="en-US" w:eastAsia="zh-CN"/>
      </w:rPr>
      <w:t xml:space="preserve"> </w:t>
    </w:r>
    <w:r>
      <w:rPr>
        <w:rStyle w:val="5"/>
        <w:rFonts w:hint="eastAsia" w:ascii="楷体_GB2312" w:eastAsia="楷体_GB2312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8372C"/>
    <w:rsid w:val="7E88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2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iPriority w:val="0"/>
  </w:style>
  <w:style w:type="paragraph" w:customStyle="1" w:styleId="7">
    <w:name w:val="conten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2022-05-26T09:02:00Z</dcterms:created>
  <dc:creator>Administrator</dc:creator>
  <cp:lastModifiedBy>Administrator</cp:lastModifiedBy>
  <dcterms:modified xsi:type="dcterms:W3CDTF">2022-05-26T09:03:20Z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